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CC0A" w14:textId="2D6F1367" w:rsidR="008517A4" w:rsidRDefault="00FD1124">
      <w:pPr>
        <w:rPr>
          <w:sz w:val="32"/>
          <w:szCs w:val="32"/>
        </w:rPr>
      </w:pPr>
      <w:r w:rsidRPr="00FD1124">
        <w:rPr>
          <w:sz w:val="32"/>
          <w:szCs w:val="32"/>
        </w:rPr>
        <w:t xml:space="preserve">Výsledky přijímacího řízení </w:t>
      </w:r>
    </w:p>
    <w:p w14:paraId="01A640B7" w14:textId="4C47E12B" w:rsidR="00FD1124" w:rsidRDefault="00FD1124">
      <w:pPr>
        <w:rPr>
          <w:sz w:val="32"/>
          <w:szCs w:val="32"/>
        </w:rPr>
      </w:pPr>
      <w:r>
        <w:rPr>
          <w:sz w:val="28"/>
          <w:szCs w:val="28"/>
        </w:rPr>
        <w:t>Vážení rodiče zde jsou zveřejněny výsledky výběrového řízení LMŠ Divočina na školní rok 202</w:t>
      </w:r>
      <w:r w:rsidR="00E07D3C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E07D3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75709408" w14:textId="3E068345" w:rsidR="00E07D3C" w:rsidRDefault="00FD1124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 w:rsidR="00E07D3C"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E07D3C">
        <w:rPr>
          <w:sz w:val="24"/>
          <w:szCs w:val="24"/>
        </w:rPr>
        <w:t>1</w:t>
      </w:r>
      <w:r>
        <w:rPr>
          <w:sz w:val="24"/>
          <w:szCs w:val="24"/>
        </w:rPr>
        <w:t xml:space="preserve">   žádosti o přijetí se vyhovuje – přijat/a</w:t>
      </w:r>
    </w:p>
    <w:p w14:paraId="7AEBDB9B" w14:textId="1AE6B5A0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   žádosti o přijetí se vyhovuje – přijat/a </w:t>
      </w:r>
    </w:p>
    <w:p w14:paraId="5786D49A" w14:textId="1FD28083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  žádosti o přijetí se vyhovuje – přijat/a </w:t>
      </w:r>
    </w:p>
    <w:p w14:paraId="6A96FA06" w14:textId="6998DCB5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  žádosti o přijetí se vyhovuje – přijat/a </w:t>
      </w:r>
    </w:p>
    <w:p w14:paraId="3D02AF77" w14:textId="2857F1A8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žádosti o přijetí se vyhovuje – přijat/a </w:t>
      </w:r>
    </w:p>
    <w:p w14:paraId="2B1248AA" w14:textId="50DE9512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   žádosti o přijetí se vyhovuje – přijat/a </w:t>
      </w:r>
    </w:p>
    <w:p w14:paraId="777A72D4" w14:textId="3A89E837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  žádosti o přijetí se vyhovuje – přijat/a </w:t>
      </w:r>
    </w:p>
    <w:p w14:paraId="1EB9253D" w14:textId="7019230A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5/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   žádosti o přijetí se nevyhovuje – nepřijat/a</w:t>
      </w:r>
    </w:p>
    <w:p w14:paraId="2F941D63" w14:textId="70F736A8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   žádosti o přijetí se vyhovuje – přijat/a </w:t>
      </w:r>
    </w:p>
    <w:p w14:paraId="6E73FD6C" w14:textId="473423AB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5/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   žádosti o přijetí se nevyhovuje – nepřijat/a</w:t>
      </w:r>
    </w:p>
    <w:p w14:paraId="603827DE" w14:textId="45DC8290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  žádosti o přijetí se vyhovuje – přijat/a </w:t>
      </w:r>
    </w:p>
    <w:p w14:paraId="655E65BC" w14:textId="4A6B0157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    žádosti o přijetí se vyhovuje – </w:t>
      </w:r>
      <w:r>
        <w:rPr>
          <w:sz w:val="24"/>
          <w:szCs w:val="24"/>
        </w:rPr>
        <w:t>ne</w:t>
      </w:r>
      <w:r>
        <w:rPr>
          <w:sz w:val="24"/>
          <w:szCs w:val="24"/>
        </w:rPr>
        <w:t xml:space="preserve">přijat/a </w:t>
      </w:r>
    </w:p>
    <w:p w14:paraId="6B2BA41B" w14:textId="7876A164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   žádosti o přijetí se vyhovuje – </w:t>
      </w:r>
      <w:r>
        <w:rPr>
          <w:sz w:val="24"/>
          <w:szCs w:val="24"/>
        </w:rPr>
        <w:t>ne</w:t>
      </w:r>
      <w:r>
        <w:rPr>
          <w:sz w:val="24"/>
          <w:szCs w:val="24"/>
        </w:rPr>
        <w:t xml:space="preserve">přijat/a </w:t>
      </w:r>
    </w:p>
    <w:p w14:paraId="08C30E41" w14:textId="3E522E38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5/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   žádosti o přijetí se nevyhovuje – nepřijat/a</w:t>
      </w:r>
    </w:p>
    <w:p w14:paraId="7C4A8664" w14:textId="663656D2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5/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   žádosti o přijetí se nevyhovuje – přijat/a</w:t>
      </w:r>
    </w:p>
    <w:p w14:paraId="5212A6EF" w14:textId="18F3B729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5/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   žádosti o přijetí se nevyhovuje – nepřijat/a</w:t>
      </w:r>
    </w:p>
    <w:p w14:paraId="7171C153" w14:textId="12F50960" w:rsidR="00E07D3C" w:rsidRDefault="00E07D3C" w:rsidP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17</w:t>
      </w:r>
      <w:r>
        <w:rPr>
          <w:sz w:val="24"/>
          <w:szCs w:val="24"/>
        </w:rPr>
        <w:t xml:space="preserve">    žádosti o přijetí se vyhovuje – </w:t>
      </w:r>
      <w:r>
        <w:rPr>
          <w:sz w:val="24"/>
          <w:szCs w:val="24"/>
        </w:rPr>
        <w:t>ne</w:t>
      </w:r>
      <w:r>
        <w:rPr>
          <w:sz w:val="24"/>
          <w:szCs w:val="24"/>
        </w:rPr>
        <w:t xml:space="preserve">přijat/a </w:t>
      </w:r>
    </w:p>
    <w:p w14:paraId="358612EC" w14:textId="234CA465" w:rsidR="00FD1124" w:rsidRDefault="00E07D3C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>
        <w:rPr>
          <w:sz w:val="24"/>
          <w:szCs w:val="24"/>
        </w:rPr>
        <w:t>5</w:t>
      </w:r>
      <w:r w:rsidRPr="00FD1124">
        <w:rPr>
          <w:sz w:val="24"/>
          <w:szCs w:val="24"/>
        </w:rPr>
        <w:t>/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  žádosti o přijetí se vyhovuje – přijat/a </w:t>
      </w:r>
      <w:r w:rsidR="00FD1124">
        <w:rPr>
          <w:sz w:val="24"/>
          <w:szCs w:val="24"/>
        </w:rPr>
        <w:t xml:space="preserve"> </w:t>
      </w:r>
    </w:p>
    <w:p w14:paraId="4E256852" w14:textId="7ABFB78B" w:rsidR="00FD1124" w:rsidRDefault="00FD1124" w:rsidP="00FD1124">
      <w:pPr>
        <w:rPr>
          <w:sz w:val="24"/>
          <w:szCs w:val="24"/>
        </w:rPr>
      </w:pPr>
      <w:r w:rsidRPr="00FD1124">
        <w:rPr>
          <w:sz w:val="24"/>
          <w:szCs w:val="24"/>
        </w:rPr>
        <w:t>D 202</w:t>
      </w:r>
      <w:r w:rsidR="00E07D3C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E07D3C">
        <w:rPr>
          <w:sz w:val="24"/>
          <w:szCs w:val="24"/>
        </w:rPr>
        <w:t>19</w:t>
      </w:r>
      <w:r>
        <w:rPr>
          <w:sz w:val="24"/>
          <w:szCs w:val="24"/>
        </w:rPr>
        <w:t xml:space="preserve">    žádosti o přijetí se nevyhovuje – přijat/a</w:t>
      </w:r>
    </w:p>
    <w:p w14:paraId="5D90C9FF" w14:textId="77777777" w:rsidR="00466FBC" w:rsidRDefault="00466FBC" w:rsidP="00FD1124">
      <w:pPr>
        <w:rPr>
          <w:sz w:val="24"/>
          <w:szCs w:val="24"/>
        </w:rPr>
      </w:pPr>
    </w:p>
    <w:p w14:paraId="67ED03A3" w14:textId="1D183A27" w:rsidR="00466FBC" w:rsidRDefault="00466FBC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Na základě § 183 zákona č.561/2004 Sb. Se zveřejněním tohoto seznamu považuji rozhodnutí za oznámená. </w:t>
      </w:r>
    </w:p>
    <w:p w14:paraId="35976F5E" w14:textId="19CA360C" w:rsidR="00466FBC" w:rsidRDefault="00466FBC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Počet podaných žádosti </w:t>
      </w:r>
      <w:r w:rsidR="00E07D3C">
        <w:rPr>
          <w:sz w:val="24"/>
          <w:szCs w:val="24"/>
        </w:rPr>
        <w:t>19</w:t>
      </w:r>
    </w:p>
    <w:p w14:paraId="058F1856" w14:textId="41F0B339" w:rsidR="00466FBC" w:rsidRDefault="00466FBC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Počet přijatých </w:t>
      </w:r>
      <w:r w:rsidR="00E07D3C">
        <w:rPr>
          <w:sz w:val="24"/>
          <w:szCs w:val="24"/>
        </w:rPr>
        <w:t>12</w:t>
      </w:r>
    </w:p>
    <w:p w14:paraId="6C988226" w14:textId="1528761D" w:rsidR="00466FBC" w:rsidRDefault="00466FBC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Počet nepřijatých </w:t>
      </w:r>
      <w:r w:rsidR="00E07D3C">
        <w:rPr>
          <w:sz w:val="24"/>
          <w:szCs w:val="24"/>
        </w:rPr>
        <w:t>7</w:t>
      </w:r>
    </w:p>
    <w:p w14:paraId="16E8783E" w14:textId="0F5D2BDB" w:rsidR="00466FBC" w:rsidRDefault="00466FBC" w:rsidP="00FD1124">
      <w:pPr>
        <w:rPr>
          <w:sz w:val="24"/>
          <w:szCs w:val="24"/>
        </w:rPr>
      </w:pPr>
      <w:r>
        <w:rPr>
          <w:sz w:val="24"/>
          <w:szCs w:val="24"/>
        </w:rPr>
        <w:t>Přerušené řízení 0</w:t>
      </w:r>
    </w:p>
    <w:p w14:paraId="50CD90CB" w14:textId="77777777" w:rsidR="00466FBC" w:rsidRDefault="00466FBC" w:rsidP="00FD1124">
      <w:pPr>
        <w:rPr>
          <w:sz w:val="24"/>
          <w:szCs w:val="24"/>
        </w:rPr>
      </w:pPr>
    </w:p>
    <w:p w14:paraId="51870457" w14:textId="77777777" w:rsidR="00FD1124" w:rsidRDefault="00FD1124" w:rsidP="00FD1124">
      <w:pPr>
        <w:rPr>
          <w:sz w:val="24"/>
          <w:szCs w:val="24"/>
        </w:rPr>
      </w:pPr>
    </w:p>
    <w:p w14:paraId="63D170B8" w14:textId="036FE5F9" w:rsidR="00FD1124" w:rsidRPr="00FD1124" w:rsidRDefault="00FD1124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1FEB8F" w14:textId="0401D3E6" w:rsidR="00FD1124" w:rsidRPr="00FD1124" w:rsidRDefault="00FD1124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BD0120" w14:textId="0A4D2F8A" w:rsidR="00FD1124" w:rsidRPr="00FD1124" w:rsidRDefault="00FD1124" w:rsidP="00FD11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CC9D57" w14:textId="77777777" w:rsidR="00FD1124" w:rsidRPr="00FD1124" w:rsidRDefault="00FD1124" w:rsidP="00FD1124">
      <w:pPr>
        <w:rPr>
          <w:sz w:val="24"/>
          <w:szCs w:val="24"/>
        </w:rPr>
      </w:pPr>
    </w:p>
    <w:p w14:paraId="1EB4FA48" w14:textId="77777777" w:rsidR="00FD1124" w:rsidRDefault="00FD1124">
      <w:pPr>
        <w:rPr>
          <w:sz w:val="24"/>
          <w:szCs w:val="24"/>
        </w:rPr>
      </w:pPr>
    </w:p>
    <w:p w14:paraId="2434AAAD" w14:textId="77777777" w:rsidR="00FD1124" w:rsidRPr="00FD1124" w:rsidRDefault="00FD1124">
      <w:pPr>
        <w:rPr>
          <w:sz w:val="24"/>
          <w:szCs w:val="24"/>
        </w:rPr>
      </w:pPr>
    </w:p>
    <w:p w14:paraId="69AE4A42" w14:textId="77777777" w:rsidR="00FD1124" w:rsidRDefault="00FD1124"/>
    <w:p w14:paraId="345208E9" w14:textId="77777777" w:rsidR="00FD1124" w:rsidRDefault="00FD1124"/>
    <w:sectPr w:rsidR="00FD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1B"/>
    <w:rsid w:val="000F7B98"/>
    <w:rsid w:val="00466FBC"/>
    <w:rsid w:val="008517A4"/>
    <w:rsid w:val="00BE5F00"/>
    <w:rsid w:val="00D8361B"/>
    <w:rsid w:val="00E07D3C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DEA7"/>
  <w15:chartTrackingRefBased/>
  <w15:docId w15:val="{23E2D54F-5DE8-459B-BBA5-8D634650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Kotyzova</dc:creator>
  <cp:keywords/>
  <dc:description/>
  <cp:lastModifiedBy>Eva Kotyzova</cp:lastModifiedBy>
  <cp:revision>3</cp:revision>
  <dcterms:created xsi:type="dcterms:W3CDTF">2024-06-07T06:47:00Z</dcterms:created>
  <dcterms:modified xsi:type="dcterms:W3CDTF">2025-06-06T08:11:00Z</dcterms:modified>
</cp:coreProperties>
</file>